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90D53" w14:textId="77777777" w:rsidR="00E60C9C" w:rsidRDefault="00E60C9C" w:rsidP="00C660DE">
      <w:pPr>
        <w:spacing w:before="100" w:after="100" w:line="276" w:lineRule="auto"/>
        <w:jc w:val="center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Tipps zur Durchführung von Leitfadeninterviews und zur Formulierung von Interviewleitfäden</w:t>
      </w:r>
    </w:p>
    <w:tbl>
      <w:tblPr>
        <w:tblStyle w:val="Tabellenraster"/>
        <w:tblW w:w="10699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533"/>
        <w:gridCol w:w="9166"/>
      </w:tblGrid>
      <w:tr w:rsidR="00E60C9C" w:rsidRPr="00E60C9C" w14:paraId="61457334" w14:textId="77777777" w:rsidTr="00EB7417">
        <w:trPr>
          <w:trHeight w:val="368"/>
        </w:trPr>
        <w:tc>
          <w:tcPr>
            <w:tcW w:w="1533" w:type="dxa"/>
            <w:vMerge w:val="restart"/>
            <w:tcBorders>
              <w:top w:val="single" w:sz="4" w:space="0" w:color="00B0F0"/>
              <w:left w:val="single" w:sz="12" w:space="0" w:color="00B0F0"/>
              <w:right w:val="double" w:sz="4" w:space="0" w:color="00B0F0"/>
            </w:tcBorders>
          </w:tcPr>
          <w:p w14:paraId="3CE10311" w14:textId="77777777" w:rsidR="00E60C9C" w:rsidRPr="00E60C9C" w:rsidRDefault="00E60C9C" w:rsidP="00C660DE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E60C9C">
              <w:rPr>
                <w:rFonts w:ascii="Arial" w:hAnsi="Arial" w:cs="Arial"/>
                <w:b/>
                <w:color w:val="00B0F0"/>
              </w:rPr>
              <w:t>Aufbau des Interviews</w:t>
            </w:r>
          </w:p>
        </w:tc>
        <w:tc>
          <w:tcPr>
            <w:tcW w:w="9166" w:type="dxa"/>
            <w:tcBorders>
              <w:top w:val="single" w:sz="4" w:space="0" w:color="00B0F0"/>
              <w:left w:val="double" w:sz="4" w:space="0" w:color="00B0F0"/>
              <w:bottom w:val="dashed" w:sz="4" w:space="0" w:color="00B0F0"/>
              <w:right w:val="single" w:sz="12" w:space="0" w:color="00B0F0"/>
            </w:tcBorders>
          </w:tcPr>
          <w:p w14:paraId="1F3F7BD1" w14:textId="77777777" w:rsidR="00E60C9C" w:rsidRPr="00E60C9C" w:rsidRDefault="00E60C9C" w:rsidP="00C660DE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E60C9C">
              <w:rPr>
                <w:rFonts w:ascii="Arial" w:hAnsi="Arial" w:cs="Arial"/>
                <w:b/>
              </w:rPr>
              <w:t>Beginn</w:t>
            </w:r>
          </w:p>
          <w:p w14:paraId="617DD631" w14:textId="77777777" w:rsidR="00E60C9C" w:rsidRPr="00E60C9C" w:rsidRDefault="00E60C9C" w:rsidP="00C660DE">
            <w:pPr>
              <w:pStyle w:val="Listenabsatz"/>
              <w:numPr>
                <w:ilvl w:val="0"/>
                <w:numId w:val="4"/>
              </w:numPr>
              <w:spacing w:before="100" w:after="100" w:line="276" w:lineRule="auto"/>
              <w:ind w:left="317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Persönliche Vorstellung, Vorstellung von ElfE und Dank für die Bereitschaft zur Teilnahme</w:t>
            </w:r>
          </w:p>
          <w:p w14:paraId="338F0AC4" w14:textId="2FABC90E" w:rsidR="00E60C9C" w:rsidRPr="00E60C9C" w:rsidRDefault="00E60C9C" w:rsidP="00C660DE">
            <w:pPr>
              <w:pStyle w:val="Listenabsatz"/>
              <w:numPr>
                <w:ilvl w:val="0"/>
                <w:numId w:val="4"/>
              </w:numPr>
              <w:spacing w:before="100" w:after="100" w:line="276" w:lineRule="auto"/>
              <w:ind w:left="317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Ziele des Interviews erklären und die benötigte Zeit für das Interview absprechen</w:t>
            </w:r>
            <w:r w:rsidR="0028056E">
              <w:rPr>
                <w:rFonts w:ascii="Arial" w:hAnsi="Arial" w:cs="Arial"/>
              </w:rPr>
              <w:t>;</w:t>
            </w:r>
            <w:r w:rsidRPr="00E60C9C">
              <w:rPr>
                <w:rFonts w:ascii="Arial" w:hAnsi="Arial" w:cs="Arial"/>
              </w:rPr>
              <w:t xml:space="preserve"> </w:t>
            </w:r>
            <w:r w:rsidR="0028056E">
              <w:rPr>
                <w:rFonts w:ascii="Arial" w:hAnsi="Arial" w:cs="Arial"/>
              </w:rPr>
              <w:t>e</w:t>
            </w:r>
            <w:r w:rsidRPr="00E60C9C">
              <w:rPr>
                <w:rFonts w:ascii="Arial" w:hAnsi="Arial" w:cs="Arial"/>
              </w:rPr>
              <w:t>rklären, wofür die Ergebnisse genutzt werden</w:t>
            </w:r>
          </w:p>
          <w:p w14:paraId="119CC970" w14:textId="27875BC4" w:rsidR="00E60C9C" w:rsidRPr="00E60C9C" w:rsidRDefault="00E60C9C" w:rsidP="00C660DE">
            <w:pPr>
              <w:pStyle w:val="Listenabsatz"/>
              <w:numPr>
                <w:ilvl w:val="0"/>
                <w:numId w:val="4"/>
              </w:numPr>
              <w:spacing w:before="100" w:after="100" w:line="276" w:lineRule="auto"/>
              <w:ind w:left="317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Darauf hinweisen, dass das Interview aufgenommen und abgeschrieben wird</w:t>
            </w:r>
            <w:r w:rsidR="0028056E">
              <w:rPr>
                <w:rFonts w:ascii="Arial" w:hAnsi="Arial" w:cs="Arial"/>
              </w:rPr>
              <w:t>; d</w:t>
            </w:r>
            <w:r w:rsidRPr="00E60C9C">
              <w:rPr>
                <w:rFonts w:ascii="Arial" w:hAnsi="Arial" w:cs="Arial"/>
              </w:rPr>
              <w:t xml:space="preserve">eutlich machen, dass die Namen entfernt werden und die Daten geschützt sind, d.h. es kann nicht zurückverfolgt werden, </w:t>
            </w:r>
            <w:r w:rsidR="0028056E">
              <w:rPr>
                <w:rFonts w:ascii="Arial" w:hAnsi="Arial" w:cs="Arial"/>
              </w:rPr>
              <w:t>wer was im Interview gesagt hat</w:t>
            </w:r>
            <w:r w:rsidRPr="00E60C9C">
              <w:rPr>
                <w:rFonts w:ascii="Arial" w:hAnsi="Arial" w:cs="Arial"/>
              </w:rPr>
              <w:t xml:space="preserve"> </w:t>
            </w:r>
          </w:p>
          <w:p w14:paraId="46E8850F" w14:textId="0ED82F2B" w:rsidR="00E60C9C" w:rsidRPr="00E60C9C" w:rsidRDefault="00E60C9C" w:rsidP="00C660DE">
            <w:pPr>
              <w:pStyle w:val="Listenabsatz"/>
              <w:numPr>
                <w:ilvl w:val="0"/>
                <w:numId w:val="4"/>
              </w:numPr>
              <w:spacing w:before="100" w:after="100" w:line="276" w:lineRule="auto"/>
              <w:ind w:left="317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Einverständnis einholen und auf die Möglichkeit hinweisen, dass dieses auch später widerrufen werden kann</w:t>
            </w:r>
            <w:r w:rsidRPr="00E60C9C">
              <w:rPr>
                <w:rFonts w:cs="Arial"/>
              </w:rPr>
              <w:t xml:space="preserve"> </w:t>
            </w:r>
          </w:p>
        </w:tc>
      </w:tr>
      <w:tr w:rsidR="00E60C9C" w:rsidRPr="00E60C9C" w14:paraId="1485AD41" w14:textId="77777777" w:rsidTr="00E60C9C">
        <w:trPr>
          <w:trHeight w:val="1040"/>
        </w:trPr>
        <w:tc>
          <w:tcPr>
            <w:tcW w:w="1533" w:type="dxa"/>
            <w:vMerge/>
            <w:tcBorders>
              <w:left w:val="single" w:sz="12" w:space="0" w:color="00B0F0"/>
              <w:right w:val="double" w:sz="4" w:space="0" w:color="00B0F0"/>
            </w:tcBorders>
          </w:tcPr>
          <w:p w14:paraId="40617B2A" w14:textId="77777777" w:rsidR="00E60C9C" w:rsidRPr="00E60C9C" w:rsidRDefault="00E60C9C" w:rsidP="00C660DE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166" w:type="dxa"/>
            <w:tcBorders>
              <w:top w:val="dashed" w:sz="4" w:space="0" w:color="00B0F0"/>
              <w:left w:val="double" w:sz="4" w:space="0" w:color="00B0F0"/>
              <w:bottom w:val="dashed" w:sz="4" w:space="0" w:color="00B0F0"/>
              <w:right w:val="single" w:sz="12" w:space="0" w:color="00B0F0"/>
            </w:tcBorders>
          </w:tcPr>
          <w:p w14:paraId="76BEDBF6" w14:textId="77777777" w:rsidR="00E60C9C" w:rsidRPr="00E60C9C" w:rsidRDefault="00E60C9C" w:rsidP="00C660DE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E60C9C">
              <w:rPr>
                <w:rFonts w:ascii="Arial" w:hAnsi="Arial" w:cs="Arial"/>
                <w:b/>
              </w:rPr>
              <w:t>Hauptteil</w:t>
            </w:r>
          </w:p>
          <w:p w14:paraId="1309672D" w14:textId="3B4312B8" w:rsidR="00E60C9C" w:rsidRPr="00E60C9C" w:rsidRDefault="00E60C9C" w:rsidP="00C660DE">
            <w:pPr>
              <w:pStyle w:val="Listenabsatz"/>
              <w:numPr>
                <w:ilvl w:val="0"/>
                <w:numId w:val="5"/>
              </w:numPr>
              <w:spacing w:before="100" w:after="100" w:line="276" w:lineRule="auto"/>
              <w:ind w:left="317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 xml:space="preserve">Den Interviewpartner bzw. die </w:t>
            </w:r>
            <w:r w:rsidR="00EB7417">
              <w:rPr>
                <w:rFonts w:ascii="Arial" w:hAnsi="Arial" w:cs="Arial"/>
              </w:rPr>
              <w:t>-</w:t>
            </w:r>
            <w:r w:rsidRPr="00E60C9C">
              <w:rPr>
                <w:rFonts w:ascii="Arial" w:hAnsi="Arial" w:cs="Arial"/>
              </w:rPr>
              <w:t xml:space="preserve">partnerin möglichst erzählen lassen und nicht unterbrechen </w:t>
            </w:r>
          </w:p>
          <w:p w14:paraId="6AC7F818" w14:textId="173203A6" w:rsidR="00E60C9C" w:rsidRPr="00E60C9C" w:rsidRDefault="00F907FA" w:rsidP="00C660DE">
            <w:pPr>
              <w:pStyle w:val="Listenabsatz"/>
              <w:numPr>
                <w:ilvl w:val="0"/>
                <w:numId w:val="5"/>
              </w:numPr>
              <w:spacing w:before="100" w:after="100" w:line="276" w:lineRule="auto"/>
              <w:ind w:left="317" w:hanging="284"/>
              <w:contextualSpacing w:val="0"/>
              <w:rPr>
                <w:rFonts w:cs="Arial"/>
              </w:rPr>
            </w:pPr>
            <w:r>
              <w:rPr>
                <w:rFonts w:ascii="Arial" w:hAnsi="Arial" w:cs="Arial"/>
              </w:rPr>
              <w:t>W</w:t>
            </w:r>
            <w:r w:rsidR="00E60C9C" w:rsidRPr="00E60C9C">
              <w:rPr>
                <w:rFonts w:ascii="Arial" w:hAnsi="Arial" w:cs="Arial"/>
              </w:rPr>
              <w:t>as schon von selbst angesprochen wurde, nicht mehr nachfragen</w:t>
            </w:r>
          </w:p>
        </w:tc>
      </w:tr>
      <w:tr w:rsidR="00E60C9C" w:rsidRPr="00E60C9C" w14:paraId="6924EFCF" w14:textId="77777777" w:rsidTr="00C660DE">
        <w:trPr>
          <w:trHeight w:val="1936"/>
        </w:trPr>
        <w:tc>
          <w:tcPr>
            <w:tcW w:w="1533" w:type="dxa"/>
            <w:vMerge/>
            <w:tcBorders>
              <w:left w:val="single" w:sz="12" w:space="0" w:color="00B0F0"/>
              <w:bottom w:val="double" w:sz="4" w:space="0" w:color="00B0F0"/>
              <w:right w:val="double" w:sz="4" w:space="0" w:color="00B0F0"/>
            </w:tcBorders>
          </w:tcPr>
          <w:p w14:paraId="675445E4" w14:textId="77777777" w:rsidR="00E60C9C" w:rsidRPr="00E60C9C" w:rsidRDefault="00E60C9C" w:rsidP="00C660DE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166" w:type="dxa"/>
            <w:tcBorders>
              <w:top w:val="dashed" w:sz="4" w:space="0" w:color="00B0F0"/>
              <w:left w:val="double" w:sz="4" w:space="0" w:color="00B0F0"/>
              <w:bottom w:val="double" w:sz="4" w:space="0" w:color="00B0F0"/>
              <w:right w:val="single" w:sz="12" w:space="0" w:color="00B0F0"/>
            </w:tcBorders>
          </w:tcPr>
          <w:p w14:paraId="270A2D45" w14:textId="77777777" w:rsidR="00E60C9C" w:rsidRPr="00E60C9C" w:rsidRDefault="00E60C9C" w:rsidP="00C660DE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E60C9C">
              <w:rPr>
                <w:rFonts w:ascii="Arial" w:hAnsi="Arial" w:cs="Arial"/>
                <w:b/>
              </w:rPr>
              <w:t>Abschluss</w:t>
            </w:r>
          </w:p>
          <w:p w14:paraId="4C778A0E" w14:textId="77777777" w:rsidR="00E60C9C" w:rsidRPr="00E60C9C" w:rsidRDefault="00E60C9C" w:rsidP="00C660DE">
            <w:pPr>
              <w:pStyle w:val="Listenabsatz"/>
              <w:numPr>
                <w:ilvl w:val="0"/>
                <w:numId w:val="6"/>
              </w:numPr>
              <w:spacing w:before="100" w:after="100" w:line="276" w:lineRule="auto"/>
              <w:ind w:left="318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Ankündigen, dass nun die letzte Frage kommt</w:t>
            </w:r>
          </w:p>
          <w:p w14:paraId="20F81AB2" w14:textId="308E2A5C" w:rsidR="00E60C9C" w:rsidRPr="00E60C9C" w:rsidRDefault="00E60C9C" w:rsidP="0028056E">
            <w:pPr>
              <w:pStyle w:val="Listenabsatz"/>
              <w:numPr>
                <w:ilvl w:val="0"/>
                <w:numId w:val="6"/>
              </w:numPr>
              <w:spacing w:before="100" w:after="100" w:line="276" w:lineRule="auto"/>
              <w:ind w:left="318" w:hanging="284"/>
              <w:contextualSpacing w:val="0"/>
            </w:pPr>
            <w:r w:rsidRPr="00E60C9C">
              <w:rPr>
                <w:rFonts w:ascii="Arial" w:hAnsi="Arial" w:cs="Arial"/>
              </w:rPr>
              <w:t>Im Anschluss die Möglichkeit geben, Ergänzungen zuzufügen. Zum Beispiel so: „</w:t>
            </w:r>
            <w:r w:rsidRPr="00E60C9C">
              <w:rPr>
                <w:rFonts w:ascii="Arial" w:hAnsi="Arial" w:cs="Arial"/>
                <w:i/>
              </w:rPr>
              <w:t>Damit bin ich mit meinen Fragen am Ende</w:t>
            </w:r>
            <w:r w:rsidR="00F907FA">
              <w:rPr>
                <w:rFonts w:ascii="Arial" w:hAnsi="Arial" w:cs="Arial"/>
                <w:i/>
              </w:rPr>
              <w:t>. M</w:t>
            </w:r>
            <w:r w:rsidRPr="00E60C9C">
              <w:rPr>
                <w:rFonts w:ascii="Arial" w:hAnsi="Arial" w:cs="Arial"/>
                <w:i/>
              </w:rPr>
              <w:t>öglicherweise gibt es aber jetzt etwas, was wir noch gar nicht angesprochen haben und was Sie gerne ergänzen möchten?“</w:t>
            </w:r>
            <w:r w:rsidRPr="00E60C9C">
              <w:rPr>
                <w:rFonts w:ascii="Arial" w:hAnsi="Arial" w:cs="Arial"/>
              </w:rPr>
              <w:t xml:space="preserve"> </w:t>
            </w:r>
          </w:p>
        </w:tc>
      </w:tr>
      <w:tr w:rsidR="00E60C9C" w:rsidRPr="00E60C9C" w14:paraId="39B8C501" w14:textId="77777777" w:rsidTr="00E60C9C">
        <w:trPr>
          <w:trHeight w:val="1949"/>
        </w:trPr>
        <w:tc>
          <w:tcPr>
            <w:tcW w:w="1533" w:type="dxa"/>
            <w:tcBorders>
              <w:top w:val="double" w:sz="4" w:space="0" w:color="00B0F0"/>
              <w:left w:val="single" w:sz="12" w:space="0" w:color="00B0F0"/>
              <w:bottom w:val="double" w:sz="4" w:space="0" w:color="00B0F0"/>
              <w:right w:val="double" w:sz="4" w:space="0" w:color="00B0F0"/>
            </w:tcBorders>
          </w:tcPr>
          <w:p w14:paraId="4910CD89" w14:textId="77777777" w:rsidR="00E60C9C" w:rsidRPr="00E60C9C" w:rsidRDefault="00E60C9C" w:rsidP="00C660DE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E60C9C">
              <w:rPr>
                <w:rFonts w:ascii="Arial" w:hAnsi="Arial" w:cs="Arial"/>
                <w:b/>
                <w:color w:val="00B0F0"/>
              </w:rPr>
              <w:t>Tipps zur Formulie</w:t>
            </w:r>
            <w:r w:rsidR="00C660DE">
              <w:rPr>
                <w:rFonts w:ascii="Arial" w:hAnsi="Arial" w:cs="Arial"/>
                <w:b/>
                <w:color w:val="00B0F0"/>
              </w:rPr>
              <w:t>-</w:t>
            </w:r>
            <w:r w:rsidRPr="00E60C9C">
              <w:rPr>
                <w:rFonts w:ascii="Arial" w:hAnsi="Arial" w:cs="Arial"/>
                <w:b/>
                <w:color w:val="00B0F0"/>
              </w:rPr>
              <w:t>rung der Fragen</w:t>
            </w:r>
          </w:p>
        </w:tc>
        <w:tc>
          <w:tcPr>
            <w:tcW w:w="916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single" w:sz="12" w:space="0" w:color="00B0F0"/>
            </w:tcBorders>
          </w:tcPr>
          <w:p w14:paraId="24A9EBD8" w14:textId="77777777" w:rsidR="00E60C9C" w:rsidRPr="00E60C9C" w:rsidRDefault="00E60C9C" w:rsidP="00C660DE">
            <w:pPr>
              <w:pStyle w:val="Listenabsatz"/>
              <w:numPr>
                <w:ilvl w:val="0"/>
                <w:numId w:val="7"/>
              </w:numPr>
              <w:spacing w:before="100" w:after="100" w:line="276" w:lineRule="auto"/>
              <w:ind w:left="318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Keine geschlossenen Fragen stellen (z.</w:t>
            </w:r>
            <w:r w:rsidR="005810B8">
              <w:rPr>
                <w:rFonts w:ascii="Arial" w:hAnsi="Arial" w:cs="Arial"/>
              </w:rPr>
              <w:t xml:space="preserve"> </w:t>
            </w:r>
            <w:r w:rsidRPr="00E60C9C">
              <w:rPr>
                <w:rFonts w:ascii="Arial" w:hAnsi="Arial" w:cs="Arial"/>
              </w:rPr>
              <w:t>B. Fragen, die mit ja/nein zu beantworten sind)</w:t>
            </w:r>
          </w:p>
          <w:p w14:paraId="25C9869A" w14:textId="77777777" w:rsidR="00E60C9C" w:rsidRPr="00E60C9C" w:rsidRDefault="00E60C9C" w:rsidP="00C660DE">
            <w:pPr>
              <w:pStyle w:val="Listenabsatz"/>
              <w:numPr>
                <w:ilvl w:val="0"/>
                <w:numId w:val="7"/>
              </w:numPr>
              <w:spacing w:before="100" w:after="100" w:line="276" w:lineRule="auto"/>
              <w:ind w:left="318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Keine eigenen Erwartungen formulieren („Geht es Ihnen nicht auch so“)</w:t>
            </w:r>
          </w:p>
          <w:p w14:paraId="3F3D8036" w14:textId="6C54FE5C" w:rsidR="00E60C9C" w:rsidRPr="00E60C9C" w:rsidRDefault="00E60C9C" w:rsidP="00C660DE">
            <w:pPr>
              <w:pStyle w:val="Listenabsatz"/>
              <w:numPr>
                <w:ilvl w:val="0"/>
                <w:numId w:val="7"/>
              </w:numPr>
              <w:spacing w:before="100" w:after="100" w:line="276" w:lineRule="auto"/>
              <w:ind w:left="318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Keine zu stark wertenden oder aggressiven Fragen (z.</w:t>
            </w:r>
            <w:r w:rsidR="005810B8">
              <w:rPr>
                <w:rFonts w:ascii="Arial" w:hAnsi="Arial" w:cs="Arial"/>
              </w:rPr>
              <w:t xml:space="preserve"> </w:t>
            </w:r>
            <w:r w:rsidRPr="00E60C9C">
              <w:rPr>
                <w:rFonts w:ascii="Arial" w:hAnsi="Arial" w:cs="Arial"/>
              </w:rPr>
              <w:t xml:space="preserve">B. </w:t>
            </w:r>
            <w:r w:rsidR="005810B8">
              <w:rPr>
                <w:rFonts w:ascii="Arial" w:hAnsi="Arial" w:cs="Arial"/>
              </w:rPr>
              <w:t>W</w:t>
            </w:r>
            <w:r w:rsidR="005810B8" w:rsidRPr="00E60C9C">
              <w:rPr>
                <w:rFonts w:ascii="Arial" w:hAnsi="Arial" w:cs="Arial"/>
              </w:rPr>
              <w:t>arum</w:t>
            </w:r>
            <w:r w:rsidR="005810B8">
              <w:rPr>
                <w:rFonts w:ascii="Arial" w:hAnsi="Arial" w:cs="Arial"/>
              </w:rPr>
              <w:t>-</w:t>
            </w:r>
            <w:r w:rsidRPr="00E60C9C">
              <w:rPr>
                <w:rFonts w:ascii="Arial" w:hAnsi="Arial" w:cs="Arial"/>
              </w:rPr>
              <w:t>Fragen)</w:t>
            </w:r>
          </w:p>
          <w:p w14:paraId="356C6F49" w14:textId="77777777" w:rsidR="00E60C9C" w:rsidRPr="00E60C9C" w:rsidRDefault="00E60C9C" w:rsidP="00C660DE">
            <w:pPr>
              <w:pStyle w:val="Listenabsatz"/>
              <w:numPr>
                <w:ilvl w:val="0"/>
                <w:numId w:val="7"/>
              </w:numPr>
              <w:spacing w:before="100" w:after="100" w:line="276" w:lineRule="auto"/>
              <w:ind w:left="318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Keine zu starken Kommentare (z.</w:t>
            </w:r>
            <w:r w:rsidR="005810B8">
              <w:rPr>
                <w:rFonts w:ascii="Arial" w:hAnsi="Arial" w:cs="Arial"/>
              </w:rPr>
              <w:t xml:space="preserve"> </w:t>
            </w:r>
            <w:r w:rsidRPr="00E60C9C">
              <w:rPr>
                <w:rFonts w:ascii="Arial" w:hAnsi="Arial" w:cs="Arial"/>
              </w:rPr>
              <w:t>B. „Ist ja toll“ oder „Ist ja schrecklich“)</w:t>
            </w:r>
          </w:p>
          <w:p w14:paraId="1BF60AEE" w14:textId="77777777" w:rsidR="00E60C9C" w:rsidRPr="00E60C9C" w:rsidRDefault="00E60C9C" w:rsidP="00C660DE">
            <w:pPr>
              <w:pStyle w:val="Listenabsatz"/>
              <w:numPr>
                <w:ilvl w:val="0"/>
                <w:numId w:val="7"/>
              </w:numPr>
              <w:spacing w:before="100" w:after="100" w:line="276" w:lineRule="auto"/>
              <w:ind w:left="318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Einfache Fragen (gut eignen sich Fragen nach persönlichen Erfahrungen)</w:t>
            </w:r>
          </w:p>
          <w:p w14:paraId="490E03E8" w14:textId="77777777" w:rsidR="00E60C9C" w:rsidRPr="00E60C9C" w:rsidRDefault="00E60C9C" w:rsidP="00C660DE">
            <w:pPr>
              <w:pStyle w:val="Listenabsatz"/>
              <w:numPr>
                <w:ilvl w:val="0"/>
                <w:numId w:val="7"/>
              </w:numPr>
              <w:spacing w:before="100" w:after="100" w:line="276" w:lineRule="auto"/>
              <w:ind w:left="318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Sensible Fragen erst am Ende des Interviews</w:t>
            </w:r>
          </w:p>
        </w:tc>
      </w:tr>
      <w:tr w:rsidR="00E60C9C" w:rsidRPr="00E60C9C" w14:paraId="36DC19B8" w14:textId="77777777" w:rsidTr="00E60C9C">
        <w:trPr>
          <w:trHeight w:val="53"/>
        </w:trPr>
        <w:tc>
          <w:tcPr>
            <w:tcW w:w="1533" w:type="dxa"/>
            <w:tcBorders>
              <w:top w:val="double" w:sz="4" w:space="0" w:color="00B0F0"/>
              <w:left w:val="single" w:sz="12" w:space="0" w:color="00B0F0"/>
              <w:bottom w:val="single" w:sz="12" w:space="0" w:color="00B0F0"/>
              <w:right w:val="double" w:sz="4" w:space="0" w:color="00B0F0"/>
            </w:tcBorders>
          </w:tcPr>
          <w:p w14:paraId="006A9C85" w14:textId="77777777" w:rsidR="00E60C9C" w:rsidRPr="00E60C9C" w:rsidRDefault="00E60C9C" w:rsidP="00C660DE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E60C9C">
              <w:rPr>
                <w:rFonts w:ascii="Arial" w:hAnsi="Arial" w:cs="Arial"/>
                <w:b/>
                <w:color w:val="00B0F0"/>
              </w:rPr>
              <w:t>Fragen um das Gespräch in Gang zu halten</w:t>
            </w:r>
          </w:p>
        </w:tc>
        <w:tc>
          <w:tcPr>
            <w:tcW w:w="9166" w:type="dxa"/>
            <w:tcBorders>
              <w:top w:val="double" w:sz="4" w:space="0" w:color="00B0F0"/>
              <w:left w:val="double" w:sz="4" w:space="0" w:color="00B0F0"/>
              <w:bottom w:val="single" w:sz="12" w:space="0" w:color="00B0F0"/>
              <w:right w:val="single" w:sz="12" w:space="0" w:color="00B0F0"/>
            </w:tcBorders>
          </w:tcPr>
          <w:p w14:paraId="1503560A" w14:textId="13AEF840" w:rsidR="00E60C9C" w:rsidRPr="00E60C9C" w:rsidRDefault="00E60C9C" w:rsidP="00C660DE">
            <w:pPr>
              <w:pStyle w:val="Listenabsatz"/>
              <w:numPr>
                <w:ilvl w:val="0"/>
                <w:numId w:val="8"/>
              </w:numPr>
              <w:spacing w:before="100" w:after="100" w:line="276" w:lineRule="auto"/>
              <w:ind w:left="318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Erzählen Sie mir mehr darüber</w:t>
            </w:r>
            <w:r w:rsidR="00F907FA">
              <w:rPr>
                <w:rFonts w:ascii="Arial" w:hAnsi="Arial" w:cs="Arial"/>
              </w:rPr>
              <w:t>.</w:t>
            </w:r>
            <w:r w:rsidR="00F907FA" w:rsidRPr="00E60C9C">
              <w:rPr>
                <w:rFonts w:ascii="Arial" w:hAnsi="Arial" w:cs="Arial"/>
              </w:rPr>
              <w:t xml:space="preserve"> </w:t>
            </w:r>
            <w:r w:rsidRPr="00E60C9C">
              <w:rPr>
                <w:rFonts w:ascii="Arial" w:hAnsi="Arial" w:cs="Arial"/>
              </w:rPr>
              <w:t>Und weiter? Und dann?</w:t>
            </w:r>
          </w:p>
          <w:p w14:paraId="3C086832" w14:textId="77777777" w:rsidR="00E60C9C" w:rsidRPr="00E60C9C" w:rsidRDefault="00E60C9C" w:rsidP="00C660DE">
            <w:pPr>
              <w:pStyle w:val="Listenabsatz"/>
              <w:numPr>
                <w:ilvl w:val="0"/>
                <w:numId w:val="8"/>
              </w:numPr>
              <w:spacing w:before="100" w:after="100" w:line="276" w:lineRule="auto"/>
              <w:ind w:left="318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Können Sie mir das genauer erklären?</w:t>
            </w:r>
          </w:p>
          <w:p w14:paraId="29920BBD" w14:textId="77777777" w:rsidR="00E60C9C" w:rsidRPr="00E60C9C" w:rsidRDefault="00E60C9C" w:rsidP="00C660DE">
            <w:pPr>
              <w:pStyle w:val="Listenabsatz"/>
              <w:numPr>
                <w:ilvl w:val="0"/>
                <w:numId w:val="8"/>
              </w:numPr>
              <w:spacing w:before="100" w:after="100" w:line="276" w:lineRule="auto"/>
              <w:ind w:left="318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Gibt es noch etwas, was Ihnen dazu einfällt?</w:t>
            </w:r>
          </w:p>
          <w:p w14:paraId="62D90B0E" w14:textId="77777777" w:rsidR="00E60C9C" w:rsidRPr="00E60C9C" w:rsidRDefault="00E60C9C" w:rsidP="00C660DE">
            <w:pPr>
              <w:pStyle w:val="Listenabsatz"/>
              <w:numPr>
                <w:ilvl w:val="0"/>
                <w:numId w:val="8"/>
              </w:numPr>
              <w:spacing w:before="100" w:after="100" w:line="276" w:lineRule="auto"/>
              <w:ind w:left="318" w:hanging="284"/>
              <w:contextualSpacing w:val="0"/>
              <w:rPr>
                <w:rFonts w:ascii="Arial" w:hAnsi="Arial" w:cs="Arial"/>
              </w:rPr>
            </w:pPr>
            <w:r w:rsidRPr="00E60C9C">
              <w:rPr>
                <w:rFonts w:ascii="Arial" w:hAnsi="Arial" w:cs="Arial"/>
              </w:rPr>
              <w:t>Haben Sie ein Beispiel, damit ich mir das noch genauer vorstellen kann?</w:t>
            </w:r>
          </w:p>
          <w:p w14:paraId="3B89F72C" w14:textId="6B62C37B" w:rsidR="00E60C9C" w:rsidRPr="00E60C9C" w:rsidRDefault="00E60C9C" w:rsidP="005810B8">
            <w:pPr>
              <w:pStyle w:val="Listenabsatz"/>
              <w:numPr>
                <w:ilvl w:val="0"/>
                <w:numId w:val="8"/>
              </w:numPr>
              <w:spacing w:before="100" w:after="100" w:line="276" w:lineRule="auto"/>
              <w:ind w:left="318" w:hanging="284"/>
              <w:contextualSpacing w:val="0"/>
            </w:pPr>
            <w:r w:rsidRPr="00E60C9C">
              <w:rPr>
                <w:rFonts w:ascii="Arial" w:hAnsi="Arial" w:cs="Arial"/>
              </w:rPr>
              <w:t>Ich bin nicht sicher, ob ich das richtig verstanden habe</w:t>
            </w:r>
            <w:r w:rsidR="005810B8">
              <w:rPr>
                <w:rFonts w:ascii="Arial" w:hAnsi="Arial" w:cs="Arial"/>
              </w:rPr>
              <w:t>. W</w:t>
            </w:r>
            <w:r w:rsidRPr="00E60C9C">
              <w:rPr>
                <w:rFonts w:ascii="Arial" w:hAnsi="Arial" w:cs="Arial"/>
              </w:rPr>
              <w:t xml:space="preserve">as meinen Sie damit? </w:t>
            </w:r>
          </w:p>
        </w:tc>
      </w:tr>
    </w:tbl>
    <w:p w14:paraId="34D36D4E" w14:textId="77777777" w:rsidR="00E60C9C" w:rsidRDefault="00C660DE" w:rsidP="00812FA3">
      <w:pPr>
        <w:spacing w:before="100" w:after="100" w:line="276" w:lineRule="auto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noProof/>
          <w:sz w:val="18"/>
          <w:szCs w:val="1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716AE" wp14:editId="255EE4F3">
                <wp:simplePos x="0" y="0"/>
                <wp:positionH relativeFrom="column">
                  <wp:posOffset>-4445</wp:posOffset>
                </wp:positionH>
                <wp:positionV relativeFrom="paragraph">
                  <wp:posOffset>41275</wp:posOffset>
                </wp:positionV>
                <wp:extent cx="2088621" cy="0"/>
                <wp:effectExtent l="0" t="0" r="26035" b="19050"/>
                <wp:wrapNone/>
                <wp:docPr id="37" name="Gerade Verbindun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6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.25pt" to="164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" strokecolor="black [3213]"/>
            </w:pict>
          </mc:Fallback>
        </mc:AlternateContent>
      </w:r>
    </w:p>
    <w:p w14:paraId="2E150B6D" w14:textId="77777777" w:rsidR="00E60C9C" w:rsidRPr="00E60C9C" w:rsidRDefault="00E60C9C" w:rsidP="00812FA3">
      <w:pPr>
        <w:spacing w:before="100" w:after="100" w:line="276" w:lineRule="auto"/>
        <w:rPr>
          <w:rFonts w:ascii="Arial" w:hAnsi="Arial" w:cs="Arial"/>
          <w:b/>
          <w:sz w:val="18"/>
          <w:szCs w:val="18"/>
          <w:lang w:val="en-US"/>
        </w:rPr>
      </w:pPr>
      <w:r w:rsidRPr="00E60C9C">
        <w:rPr>
          <w:rFonts w:ascii="Arial" w:hAnsi="Arial" w:cs="Arial"/>
          <w:b/>
          <w:sz w:val="18"/>
          <w:szCs w:val="18"/>
          <w:lang w:val="en-US"/>
        </w:rPr>
        <w:t>Literatur</w:t>
      </w:r>
    </w:p>
    <w:p w14:paraId="78641003" w14:textId="312EBA94" w:rsidR="00E60C9C" w:rsidRPr="00E91798" w:rsidRDefault="00E60C9C" w:rsidP="00812FA3">
      <w:pPr>
        <w:spacing w:before="100" w:after="100" w:line="276" w:lineRule="auto"/>
        <w:rPr>
          <w:rFonts w:ascii="Arial" w:hAnsi="Arial" w:cs="Arial"/>
          <w:sz w:val="18"/>
          <w:szCs w:val="18"/>
        </w:rPr>
      </w:pPr>
      <w:r w:rsidRPr="00E91798">
        <w:rPr>
          <w:rFonts w:ascii="Arial" w:hAnsi="Arial" w:cs="Arial"/>
          <w:sz w:val="18"/>
          <w:szCs w:val="18"/>
          <w:lang w:val="en-US"/>
        </w:rPr>
        <w:t>Access Alliance Multicultural Health and Community Services (2011). Community</w:t>
      </w:r>
      <w:r w:rsidR="00533A38">
        <w:rPr>
          <w:rFonts w:ascii="Arial" w:hAnsi="Arial" w:cs="Arial"/>
          <w:sz w:val="18"/>
          <w:szCs w:val="18"/>
          <w:lang w:val="en-US"/>
        </w:rPr>
        <w:t xml:space="preserve"> </w:t>
      </w:r>
      <w:r w:rsidRPr="00E91798">
        <w:rPr>
          <w:rFonts w:ascii="Arial" w:hAnsi="Arial" w:cs="Arial"/>
          <w:sz w:val="18"/>
          <w:szCs w:val="18"/>
          <w:lang w:val="en-US"/>
        </w:rPr>
        <w:t xml:space="preserve">Based Research Toolkit: Resource for Doing Research with Community for Social Change. </w:t>
      </w:r>
      <w:r w:rsidRPr="00E91798">
        <w:rPr>
          <w:rFonts w:ascii="Arial" w:hAnsi="Arial" w:cs="Arial"/>
          <w:sz w:val="18"/>
          <w:szCs w:val="18"/>
        </w:rPr>
        <w:t xml:space="preserve">Toronto </w:t>
      </w:r>
      <w:r w:rsidR="00812FA3">
        <w:rPr>
          <w:rFonts w:ascii="Arial" w:hAnsi="Arial" w:cs="Arial"/>
          <w:sz w:val="18"/>
          <w:szCs w:val="18"/>
        </w:rPr>
        <w:t xml:space="preserve"> </w:t>
      </w:r>
      <w:r w:rsidR="00812FA3" w:rsidRPr="00812FA3">
        <w:rPr>
          <w:rFonts w:ascii="Arial" w:hAnsi="Arial" w:cs="Arial"/>
          <w:sz w:val="18"/>
          <w:szCs w:val="18"/>
        </w:rPr>
        <w:t>Verfügbar</w:t>
      </w:r>
      <w:r w:rsidR="00812FA3">
        <w:rPr>
          <w:rFonts w:ascii="Arial" w:hAnsi="Arial" w:cs="Arial"/>
          <w:sz w:val="18"/>
          <w:szCs w:val="18"/>
        </w:rPr>
        <w:t xml:space="preserve"> unter</w:t>
      </w:r>
      <w:r w:rsidR="00812FA3" w:rsidRPr="00812FA3">
        <w:rPr>
          <w:rFonts w:ascii="Arial" w:hAnsi="Arial" w:cs="Arial"/>
          <w:sz w:val="18"/>
          <w:szCs w:val="18"/>
        </w:rPr>
        <w:t xml:space="preserve">:  </w:t>
      </w:r>
      <w:bookmarkStart w:id="0" w:name="_GoBack"/>
      <w:r w:rsidR="00244707" w:rsidRPr="00244707">
        <w:fldChar w:fldCharType="begin"/>
      </w:r>
      <w:r w:rsidR="00244707" w:rsidRPr="00244707">
        <w:instrText xml:space="preserve"> HYPERLINK "http://accessalliance.ca/wp-content/uploads/2015/03/CBR_To</w:instrText>
      </w:r>
      <w:r w:rsidR="00244707" w:rsidRPr="00244707">
        <w:instrText xml:space="preserve">olkit_Jan2012.pdf" </w:instrText>
      </w:r>
      <w:r w:rsidR="00244707" w:rsidRPr="00244707">
        <w:fldChar w:fldCharType="separate"/>
      </w:r>
      <w:r w:rsidR="00812FA3" w:rsidRPr="00244707">
        <w:rPr>
          <w:rStyle w:val="Hyperlink"/>
          <w:rFonts w:ascii="Arial" w:hAnsi="Arial" w:cs="Arial"/>
          <w:color w:val="auto"/>
          <w:sz w:val="18"/>
          <w:szCs w:val="18"/>
        </w:rPr>
        <w:t>http://accessalliance.ca/wp-content/uploads/2015/03/CBR_Toolkit_Jan2012.pdf</w:t>
      </w:r>
      <w:r w:rsidR="00244707" w:rsidRPr="00244707">
        <w:rPr>
          <w:rStyle w:val="Hyperlink"/>
          <w:rFonts w:ascii="Arial" w:hAnsi="Arial" w:cs="Arial"/>
          <w:color w:val="auto"/>
          <w:sz w:val="18"/>
          <w:szCs w:val="18"/>
        </w:rPr>
        <w:fldChar w:fldCharType="end"/>
      </w:r>
      <w:bookmarkEnd w:id="0"/>
      <w:r w:rsidR="00812FA3">
        <w:rPr>
          <w:rFonts w:ascii="Arial" w:hAnsi="Arial" w:cs="Arial"/>
          <w:sz w:val="18"/>
          <w:szCs w:val="18"/>
        </w:rPr>
        <w:t xml:space="preserve"> </w:t>
      </w:r>
      <w:r w:rsidR="00812FA3" w:rsidRPr="00812FA3">
        <w:rPr>
          <w:rFonts w:ascii="Arial" w:hAnsi="Arial" w:cs="Arial"/>
          <w:sz w:val="18"/>
          <w:szCs w:val="18"/>
        </w:rPr>
        <w:t>[20.04.2016]</w:t>
      </w:r>
    </w:p>
    <w:p w14:paraId="31C744DE" w14:textId="77777777" w:rsidR="00E60C9C" w:rsidRDefault="00E60C9C" w:rsidP="00812FA3">
      <w:pPr>
        <w:spacing w:before="100" w:after="1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Kruse, J. (2014). Qualitative Interviewforschung. Weinheim: Beltz Juventa.</w:t>
      </w:r>
    </w:p>
    <w:p w14:paraId="44A9C334" w14:textId="77777777" w:rsidR="00E60C9C" w:rsidRDefault="00E60C9C" w:rsidP="00812FA3">
      <w:pPr>
        <w:spacing w:before="100" w:after="100" w:line="276" w:lineRule="auto"/>
        <w:rPr>
          <w:rFonts w:ascii="Arial" w:hAnsi="Arial" w:cs="Arial"/>
          <w:sz w:val="18"/>
          <w:szCs w:val="18"/>
        </w:rPr>
      </w:pPr>
      <w:r w:rsidRPr="00E91798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oser</w:t>
      </w:r>
      <w:r w:rsidRPr="00E91798">
        <w:rPr>
          <w:rFonts w:ascii="Arial" w:hAnsi="Arial" w:cs="Arial"/>
          <w:sz w:val="18"/>
          <w:szCs w:val="18"/>
        </w:rPr>
        <w:t>, H</w:t>
      </w:r>
      <w:r>
        <w:rPr>
          <w:rFonts w:ascii="Arial" w:hAnsi="Arial" w:cs="Arial"/>
          <w:sz w:val="18"/>
          <w:szCs w:val="18"/>
        </w:rPr>
        <w:t>.</w:t>
      </w:r>
      <w:r w:rsidRPr="00E91798">
        <w:rPr>
          <w:rFonts w:ascii="Arial" w:hAnsi="Arial" w:cs="Arial"/>
          <w:sz w:val="18"/>
          <w:szCs w:val="18"/>
        </w:rPr>
        <w:t xml:space="preserve"> (2012)</w:t>
      </w:r>
      <w:r>
        <w:rPr>
          <w:rFonts w:ascii="Arial" w:hAnsi="Arial" w:cs="Arial"/>
          <w:sz w:val="18"/>
          <w:szCs w:val="18"/>
        </w:rPr>
        <w:t>.</w:t>
      </w:r>
      <w:r w:rsidRPr="00E91798">
        <w:rPr>
          <w:rFonts w:ascii="Arial" w:hAnsi="Arial" w:cs="Arial"/>
          <w:sz w:val="18"/>
          <w:szCs w:val="18"/>
        </w:rPr>
        <w:t xml:space="preserve"> Instrumentenkoffer für die </w:t>
      </w:r>
      <w:r>
        <w:rPr>
          <w:rFonts w:ascii="Arial" w:hAnsi="Arial" w:cs="Arial"/>
          <w:sz w:val="18"/>
          <w:szCs w:val="18"/>
        </w:rPr>
        <w:t>Praxisforschung. Eine Einführung</w:t>
      </w:r>
      <w:r w:rsidRPr="00E91798">
        <w:rPr>
          <w:rFonts w:ascii="Arial" w:hAnsi="Arial" w:cs="Arial"/>
          <w:sz w:val="18"/>
          <w:szCs w:val="18"/>
        </w:rPr>
        <w:t>. Freiburg im Breisgau: Lambertus-Verlag.</w:t>
      </w:r>
    </w:p>
    <w:p w14:paraId="3FB27177" w14:textId="77777777" w:rsidR="00E60C9C" w:rsidRDefault="00E60C9C" w:rsidP="00812FA3">
      <w:pPr>
        <w:spacing w:before="100" w:after="100" w:line="276" w:lineRule="auto"/>
        <w:rPr>
          <w:rFonts w:ascii="Arial" w:hAnsi="Arial" w:cs="Arial"/>
          <w:sz w:val="18"/>
          <w:szCs w:val="18"/>
        </w:rPr>
      </w:pPr>
      <w:r w:rsidRPr="00E60C9C">
        <w:rPr>
          <w:rFonts w:ascii="Arial" w:hAnsi="Arial" w:cs="Arial"/>
          <w:b/>
          <w:sz w:val="18"/>
          <w:szCs w:val="18"/>
        </w:rPr>
        <w:t>Autorin</w:t>
      </w:r>
      <w:r>
        <w:rPr>
          <w:rFonts w:ascii="Arial" w:hAnsi="Arial" w:cs="Arial"/>
          <w:sz w:val="18"/>
          <w:szCs w:val="18"/>
        </w:rPr>
        <w:t>: Ina Schaefer</w:t>
      </w:r>
    </w:p>
    <w:p w14:paraId="3BB7B853" w14:textId="77777777" w:rsidR="00E60C9C" w:rsidRPr="00E91798" w:rsidRDefault="00E60C9C" w:rsidP="00812FA3">
      <w:pPr>
        <w:pStyle w:val="Fuzeile"/>
        <w:spacing w:before="100" w:after="100" w:line="276" w:lineRule="auto"/>
        <w:rPr>
          <w:rFonts w:ascii="Arial" w:hAnsi="Arial" w:cs="Arial"/>
          <w:sz w:val="18"/>
          <w:szCs w:val="18"/>
        </w:rPr>
      </w:pPr>
      <w:r w:rsidRPr="005A3D50">
        <w:rPr>
          <w:rFonts w:ascii="Arial" w:hAnsi="Arial" w:cs="Arial"/>
          <w:sz w:val="18"/>
          <w:szCs w:val="18"/>
        </w:rPr>
        <w:t>Bitte zitieren Sie dieses Merkblatt wie folgt: Alice Salomon Hochschule (ASH) &amp; Gesundheit Berlin Brandenburg (GBB) (2016). Begleitmaterialien zum Peerforschungsprozess ElfE: El</w:t>
      </w:r>
      <w:r>
        <w:rPr>
          <w:rFonts w:ascii="Arial" w:hAnsi="Arial" w:cs="Arial"/>
          <w:sz w:val="18"/>
          <w:szCs w:val="18"/>
        </w:rPr>
        <w:t>tern fragen Eltern, Merkblatt 11</w:t>
      </w:r>
      <w:r w:rsidRPr="005A3D5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Tipps zur Formulierung von Interviewleitfäden.</w:t>
      </w:r>
    </w:p>
    <w:sectPr w:rsidR="00E60C9C" w:rsidRPr="00E91798" w:rsidSect="00F14DEA">
      <w:headerReference w:type="even" r:id="rId9"/>
      <w:headerReference w:type="default" r:id="rId10"/>
      <w:headerReference w:type="first" r:id="rId11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A04DD0" w15:done="0"/>
  <w15:commentEx w15:paraId="31EEDA6F" w15:paraIdParent="41A04D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68567" w14:textId="77777777" w:rsidR="006A6CA1" w:rsidRDefault="006A6CA1" w:rsidP="009763D8">
      <w:pPr>
        <w:spacing w:after="0" w:line="240" w:lineRule="auto"/>
      </w:pPr>
      <w:r>
        <w:separator/>
      </w:r>
    </w:p>
  </w:endnote>
  <w:endnote w:type="continuationSeparator" w:id="0">
    <w:p w14:paraId="695A9F5F" w14:textId="77777777" w:rsidR="006A6CA1" w:rsidRDefault="006A6CA1" w:rsidP="009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48620" w14:textId="77777777" w:rsidR="006A6CA1" w:rsidRDefault="006A6CA1" w:rsidP="009763D8">
      <w:pPr>
        <w:spacing w:after="0" w:line="240" w:lineRule="auto"/>
      </w:pPr>
      <w:r>
        <w:separator/>
      </w:r>
    </w:p>
  </w:footnote>
  <w:footnote w:type="continuationSeparator" w:id="0">
    <w:p w14:paraId="64F3D508" w14:textId="77777777" w:rsidR="006A6CA1" w:rsidRDefault="006A6CA1" w:rsidP="0097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C1A3C" w14:textId="77777777" w:rsidR="009763D8" w:rsidRDefault="00244707">
    <w:pPr>
      <w:pStyle w:val="Kopfzeile"/>
    </w:pPr>
    <w:r>
      <w:rPr>
        <w:noProof/>
        <w:lang w:eastAsia="de-DE"/>
      </w:rPr>
      <w:pict w14:anchorId="429DB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CC0D9" w14:textId="77777777" w:rsidR="009763D8" w:rsidRDefault="00244707">
    <w:pPr>
      <w:pStyle w:val="Kopfzeile"/>
    </w:pPr>
    <w:r>
      <w:rPr>
        <w:noProof/>
        <w:lang w:eastAsia="de-DE"/>
      </w:rPr>
      <w:pict w14:anchorId="3748F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6" o:spid="_x0000_s2054" type="#_x0000_t75" style="position:absolute;margin-left:0;margin-top:0;width:595.2pt;height:841.9pt;z-index:-251656192;mso-position-horizontal:center;mso-position-horizontal-relative:page;mso-position-vertical:center;mso-position-vertical-relative:page" o:allowincell="f">
          <v:imagedata r:id="rId1" o:title="Elfe Vorlage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0866F" w14:textId="77777777" w:rsidR="009763D8" w:rsidRDefault="00244707">
    <w:pPr>
      <w:pStyle w:val="Kopfzeile"/>
    </w:pPr>
    <w:r>
      <w:rPr>
        <w:noProof/>
        <w:lang w:eastAsia="de-DE"/>
      </w:rPr>
      <w:pict w14:anchorId="0434B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214"/>
    <w:multiLevelType w:val="hybridMultilevel"/>
    <w:tmpl w:val="8EF83B5A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945DE"/>
    <w:multiLevelType w:val="hybridMultilevel"/>
    <w:tmpl w:val="2EB4109C"/>
    <w:lvl w:ilvl="0" w:tplc="797E39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36A3F"/>
    <w:multiLevelType w:val="hybridMultilevel"/>
    <w:tmpl w:val="9C76008C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879C3"/>
    <w:multiLevelType w:val="hybridMultilevel"/>
    <w:tmpl w:val="0AE2F2D8"/>
    <w:lvl w:ilvl="0" w:tplc="797E3944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5797E"/>
    <w:multiLevelType w:val="hybridMultilevel"/>
    <w:tmpl w:val="44F00688"/>
    <w:lvl w:ilvl="0" w:tplc="95068EB4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33E4D"/>
    <w:multiLevelType w:val="hybridMultilevel"/>
    <w:tmpl w:val="97041204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00CAD"/>
    <w:multiLevelType w:val="hybridMultilevel"/>
    <w:tmpl w:val="FA44B2F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86375"/>
    <w:multiLevelType w:val="hybridMultilevel"/>
    <w:tmpl w:val="92463262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a Schaefer">
    <w15:presenceInfo w15:providerId="Windows Live" w15:userId="c7e042335a436d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EA"/>
    <w:rsid w:val="000078C2"/>
    <w:rsid w:val="00244707"/>
    <w:rsid w:val="0028056E"/>
    <w:rsid w:val="002965B2"/>
    <w:rsid w:val="002A682A"/>
    <w:rsid w:val="0035649A"/>
    <w:rsid w:val="00370987"/>
    <w:rsid w:val="00533A38"/>
    <w:rsid w:val="005810B8"/>
    <w:rsid w:val="00654A09"/>
    <w:rsid w:val="006A6CA1"/>
    <w:rsid w:val="00785395"/>
    <w:rsid w:val="007D5469"/>
    <w:rsid w:val="00812FA3"/>
    <w:rsid w:val="00880D35"/>
    <w:rsid w:val="009763D8"/>
    <w:rsid w:val="00A57E0F"/>
    <w:rsid w:val="00BA019C"/>
    <w:rsid w:val="00C45CCD"/>
    <w:rsid w:val="00C660DE"/>
    <w:rsid w:val="00E60C9C"/>
    <w:rsid w:val="00EB7417"/>
    <w:rsid w:val="00EF67E2"/>
    <w:rsid w:val="00F14DEA"/>
    <w:rsid w:val="00F9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E50B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0C9C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14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F14D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14DE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1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14D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D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4D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D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4D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DE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12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0C9C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14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F14D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14DE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1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14D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D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4D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D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4D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DE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12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\AppData\Local\Temp\ElfE%20Word-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9A57-D968-4592-A740-2EB40915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ElfE Word-Vorlage</Template>
  <TotalTime>0</TotalTime>
  <Pages>2</Pages>
  <Words>380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Böhm</dc:creator>
  <cp:lastModifiedBy>Janina Lahn</cp:lastModifiedBy>
  <cp:revision>5</cp:revision>
  <dcterms:created xsi:type="dcterms:W3CDTF">2017-03-09T09:24:00Z</dcterms:created>
  <dcterms:modified xsi:type="dcterms:W3CDTF">2017-03-09T15:02:00Z</dcterms:modified>
</cp:coreProperties>
</file>